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434" w:rsidRDefault="006463B1" w:rsidP="00795740">
      <w:pPr>
        <w:spacing w:after="0" w:line="360" w:lineRule="auto"/>
        <w:jc w:val="center"/>
        <w:rPr>
          <w:rFonts w:ascii="Tahoma" w:hAnsi="Tahoma" w:cs="Tahoma"/>
          <w:b/>
          <w:color w:val="C00000"/>
          <w:sz w:val="44"/>
          <w:szCs w:val="24"/>
          <w:u w:val="single"/>
        </w:rPr>
      </w:pPr>
      <w:r>
        <w:rPr>
          <w:noProof/>
          <w:lang w:eastAsia="en-IE"/>
        </w:rPr>
        <w:drawing>
          <wp:anchor distT="0" distB="0" distL="114300" distR="114300" simplePos="0" relativeHeight="251663360" behindDoc="1" locked="0" layoutInCell="1" allowOverlap="1" wp14:anchorId="30D3509A" wp14:editId="35C7E356">
            <wp:simplePos x="0" y="0"/>
            <wp:positionH relativeFrom="column">
              <wp:posOffset>104775</wp:posOffset>
            </wp:positionH>
            <wp:positionV relativeFrom="paragraph">
              <wp:posOffset>48895</wp:posOffset>
            </wp:positionV>
            <wp:extent cx="1259840" cy="1259840"/>
            <wp:effectExtent l="228600" t="228600" r="168910" b="2451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rot="19850585">
                      <a:off x="0" y="0"/>
                      <a:ext cx="1259840" cy="1259840"/>
                    </a:xfrm>
                    <a:prstGeom prst="rect">
                      <a:avLst/>
                    </a:prstGeom>
                  </pic:spPr>
                </pic:pic>
              </a:graphicData>
            </a:graphic>
            <wp14:sizeRelH relativeFrom="page">
              <wp14:pctWidth>0</wp14:pctWidth>
            </wp14:sizeRelH>
            <wp14:sizeRelV relativeFrom="page">
              <wp14:pctHeight>0</wp14:pctHeight>
            </wp14:sizeRelV>
          </wp:anchor>
        </w:drawing>
      </w:r>
      <w:r w:rsidR="00133FA1">
        <w:rPr>
          <w:noProof/>
          <w:lang w:eastAsia="en-IE"/>
        </w:rPr>
        <w:drawing>
          <wp:anchor distT="0" distB="0" distL="114300" distR="114300" simplePos="0" relativeHeight="251664384" behindDoc="1" locked="0" layoutInCell="1" allowOverlap="1" wp14:anchorId="78BE9176" wp14:editId="41DF5BD8">
            <wp:simplePos x="0" y="0"/>
            <wp:positionH relativeFrom="column">
              <wp:posOffset>5269865</wp:posOffset>
            </wp:positionH>
            <wp:positionV relativeFrom="paragraph">
              <wp:posOffset>88265</wp:posOffset>
            </wp:positionV>
            <wp:extent cx="1257300" cy="1233370"/>
            <wp:effectExtent l="247650" t="266700" r="152400" b="25273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rot="2104954">
                      <a:off x="0" y="0"/>
                      <a:ext cx="1257300" cy="1233370"/>
                    </a:xfrm>
                    <a:prstGeom prst="rect">
                      <a:avLst/>
                    </a:prstGeom>
                  </pic:spPr>
                </pic:pic>
              </a:graphicData>
            </a:graphic>
            <wp14:sizeRelH relativeFrom="page">
              <wp14:pctWidth>0</wp14:pctWidth>
            </wp14:sizeRelH>
            <wp14:sizeRelV relativeFrom="page">
              <wp14:pctHeight>0</wp14:pctHeight>
            </wp14:sizeRelV>
          </wp:anchor>
        </w:drawing>
      </w:r>
      <w:r w:rsidR="00220434" w:rsidRPr="00795740">
        <w:rPr>
          <w:rFonts w:ascii="Tahoma" w:hAnsi="Tahoma" w:cs="Tahoma"/>
          <w:b/>
          <w:color w:val="C00000"/>
          <w:sz w:val="44"/>
          <w:szCs w:val="24"/>
          <w:u w:val="single"/>
        </w:rPr>
        <w:t>Factors and Prime Factors</w:t>
      </w:r>
    </w:p>
    <w:p w:rsidR="00133FA1" w:rsidRDefault="00133FA1" w:rsidP="00133FA1">
      <w:pPr>
        <w:rPr>
          <w:rFonts w:ascii="Tahoma" w:hAnsi="Tahoma" w:cs="Tahoma"/>
          <w:b/>
          <w:color w:val="C00000"/>
        </w:rPr>
      </w:pPr>
    </w:p>
    <w:p w:rsidR="00133FA1" w:rsidRDefault="00133FA1" w:rsidP="00133FA1">
      <w:pPr>
        <w:rPr>
          <w:rFonts w:ascii="Tahoma" w:hAnsi="Tahoma" w:cs="Tahoma"/>
          <w:b/>
          <w:color w:val="C00000"/>
        </w:rPr>
      </w:pPr>
    </w:p>
    <w:p w:rsidR="00133FA1" w:rsidRDefault="00133FA1" w:rsidP="00133FA1">
      <w:pPr>
        <w:rPr>
          <w:rFonts w:ascii="Tahoma" w:hAnsi="Tahoma" w:cs="Tahoma"/>
          <w:b/>
          <w:color w:val="C00000"/>
        </w:rPr>
      </w:pPr>
      <w:proofErr w:type="gramStart"/>
      <w:r>
        <w:rPr>
          <w:rFonts w:ascii="Tahoma" w:hAnsi="Tahoma" w:cs="Tahoma"/>
          <w:b/>
          <w:color w:val="C00000"/>
        </w:rPr>
        <w:t>Q1</w:t>
      </w:r>
      <w:r w:rsidRPr="00133FA1">
        <w:rPr>
          <w:noProof/>
          <w:lang w:eastAsia="en-IE"/>
        </w:rPr>
        <w:t xml:space="preserve"> </w:t>
      </w:r>
      <w:r>
        <w:rPr>
          <w:rFonts w:ascii="Tahoma" w:hAnsi="Tahoma" w:cs="Tahoma"/>
          <w:b/>
          <w:color w:val="C00000"/>
        </w:rPr>
        <w:t>.</w:t>
      </w:r>
      <w:r>
        <w:rPr>
          <w:rFonts w:ascii="Tahoma" w:hAnsi="Tahoma" w:cs="Tahoma"/>
          <w:b/>
          <w:color w:val="C00000"/>
        </w:rPr>
        <w:tab/>
      </w:r>
      <w:proofErr w:type="gramEnd"/>
    </w:p>
    <w:p w:rsidR="00795740" w:rsidRDefault="00133FA1" w:rsidP="00133FA1">
      <w:pPr>
        <w:jc w:val="both"/>
        <w:rPr>
          <w:rFonts w:ascii="Tahoma" w:hAnsi="Tahoma" w:cs="Tahoma"/>
          <w:b/>
          <w:color w:val="C00000"/>
        </w:rPr>
      </w:pPr>
      <w:r>
        <w:rPr>
          <w:rFonts w:ascii="Tahoma" w:hAnsi="Tahoma" w:cs="Tahoma"/>
          <w:b/>
          <w:color w:val="C00000"/>
        </w:rPr>
        <w:t>J</w:t>
      </w:r>
      <w:r w:rsidR="00795740" w:rsidRPr="00133FA1">
        <w:rPr>
          <w:rFonts w:ascii="Tahoma" w:hAnsi="Tahoma" w:cs="Tahoma"/>
          <w:b/>
          <w:color w:val="C00000"/>
        </w:rPr>
        <w:t>edward are selling some stationary at the</w:t>
      </w:r>
      <w:r w:rsidRPr="00133FA1">
        <w:rPr>
          <w:rFonts w:ascii="Tahoma" w:hAnsi="Tahoma" w:cs="Tahoma"/>
          <w:b/>
          <w:color w:val="C00000"/>
        </w:rPr>
        <w:t>ir concert</w:t>
      </w:r>
      <w:r w:rsidR="003C636F">
        <w:rPr>
          <w:rFonts w:ascii="Tahoma" w:hAnsi="Tahoma" w:cs="Tahoma"/>
          <w:b/>
          <w:color w:val="C00000"/>
        </w:rPr>
        <w:t>.</w:t>
      </w:r>
      <w:r w:rsidRPr="00133FA1">
        <w:rPr>
          <w:rFonts w:ascii="Tahoma" w:hAnsi="Tahoma" w:cs="Tahoma"/>
          <w:b/>
          <w:color w:val="C00000"/>
        </w:rPr>
        <w:t xml:space="preserve">   Th</w:t>
      </w:r>
      <w:bookmarkStart w:id="0" w:name="_GoBack"/>
      <w:bookmarkEnd w:id="0"/>
      <w:r w:rsidRPr="00133FA1">
        <w:rPr>
          <w:rFonts w:ascii="Tahoma" w:hAnsi="Tahoma" w:cs="Tahoma"/>
          <w:b/>
          <w:color w:val="C00000"/>
        </w:rPr>
        <w:t xml:space="preserve">ey want to sell </w:t>
      </w:r>
      <w:r w:rsidR="006463B1">
        <w:rPr>
          <w:rFonts w:ascii="Tahoma" w:hAnsi="Tahoma" w:cs="Tahoma"/>
          <w:b/>
          <w:color w:val="C00000"/>
        </w:rPr>
        <w:t>a</w:t>
      </w:r>
      <w:r w:rsidR="00795740" w:rsidRPr="00133FA1">
        <w:rPr>
          <w:rFonts w:ascii="Tahoma" w:hAnsi="Tahoma" w:cs="Tahoma"/>
          <w:b/>
          <w:color w:val="C00000"/>
        </w:rPr>
        <w:t xml:space="preserve"> pack </w:t>
      </w:r>
      <w:r w:rsidRPr="00133FA1">
        <w:rPr>
          <w:rFonts w:ascii="Tahoma" w:hAnsi="Tahoma" w:cs="Tahoma"/>
          <w:b/>
          <w:color w:val="C00000"/>
        </w:rPr>
        <w:t xml:space="preserve">containing the same number </w:t>
      </w:r>
      <w:r w:rsidR="006463B1">
        <w:rPr>
          <w:rFonts w:ascii="Tahoma" w:hAnsi="Tahoma" w:cs="Tahoma"/>
          <w:b/>
          <w:color w:val="C00000"/>
        </w:rPr>
        <w:t>of erasers and pencils</w:t>
      </w:r>
      <w:r w:rsidR="00795740" w:rsidRPr="00133FA1">
        <w:rPr>
          <w:rFonts w:ascii="Tahoma" w:hAnsi="Tahoma" w:cs="Tahoma"/>
          <w:b/>
          <w:color w:val="C00000"/>
        </w:rPr>
        <w:t xml:space="preserve">, but they are coming from two different suppliers.  Pencils come in packages of </w:t>
      </w:r>
      <w:proofErr w:type="gramStart"/>
      <w:r w:rsidR="00795740" w:rsidRPr="00133FA1">
        <w:rPr>
          <w:rFonts w:ascii="Tahoma" w:hAnsi="Tahoma" w:cs="Tahoma"/>
          <w:b/>
          <w:color w:val="C00000"/>
        </w:rPr>
        <w:t>18</w:t>
      </w:r>
      <w:r w:rsidR="0084783B">
        <w:rPr>
          <w:rFonts w:ascii="Tahoma" w:hAnsi="Tahoma" w:cs="Tahoma"/>
          <w:b/>
          <w:color w:val="C00000"/>
        </w:rPr>
        <w:t>,</w:t>
      </w:r>
      <w:proofErr w:type="gramEnd"/>
      <w:r w:rsidR="0084783B">
        <w:rPr>
          <w:rFonts w:ascii="Tahoma" w:hAnsi="Tahoma" w:cs="Tahoma"/>
          <w:b/>
          <w:color w:val="C00000"/>
        </w:rPr>
        <w:t xml:space="preserve"> erasers</w:t>
      </w:r>
      <w:r w:rsidR="00795740" w:rsidRPr="00133FA1">
        <w:rPr>
          <w:rFonts w:ascii="Tahoma" w:hAnsi="Tahoma" w:cs="Tahoma"/>
          <w:b/>
          <w:color w:val="C00000"/>
        </w:rPr>
        <w:t xml:space="preserve"> come in packages of 30.  </w:t>
      </w:r>
      <w:r w:rsidR="006463B1">
        <w:rPr>
          <w:rFonts w:ascii="Tahoma" w:hAnsi="Tahoma" w:cs="Tahoma"/>
          <w:b/>
          <w:color w:val="C00000"/>
        </w:rPr>
        <w:t>J</w:t>
      </w:r>
      <w:r w:rsidRPr="00133FA1">
        <w:rPr>
          <w:rFonts w:ascii="Tahoma" w:hAnsi="Tahoma" w:cs="Tahoma"/>
          <w:b/>
          <w:color w:val="C00000"/>
        </w:rPr>
        <w:t>edward</w:t>
      </w:r>
      <w:r w:rsidR="00795740" w:rsidRPr="00133FA1">
        <w:rPr>
          <w:rFonts w:ascii="Tahoma" w:hAnsi="Tahoma" w:cs="Tahoma"/>
          <w:b/>
          <w:color w:val="C00000"/>
        </w:rPr>
        <w:t xml:space="preserve"> want to purchase the </w:t>
      </w:r>
      <w:r w:rsidR="00795740" w:rsidRPr="00133FA1">
        <w:rPr>
          <w:rFonts w:ascii="Tahoma" w:hAnsi="Tahoma" w:cs="Tahoma"/>
          <w:b/>
          <w:bCs/>
          <w:color w:val="C00000"/>
        </w:rPr>
        <w:t>smallest</w:t>
      </w:r>
      <w:r w:rsidR="00795740" w:rsidRPr="00133FA1">
        <w:rPr>
          <w:rFonts w:ascii="Tahoma" w:hAnsi="Tahoma" w:cs="Tahoma"/>
          <w:b/>
          <w:color w:val="C00000"/>
        </w:rPr>
        <w:t xml:space="preserve"> number of pencils and erasers so that he will have exactly 1 eraser per pencil</w:t>
      </w:r>
      <w:r w:rsidRPr="00133FA1">
        <w:rPr>
          <w:rFonts w:ascii="Tahoma" w:hAnsi="Tahoma" w:cs="Tahoma"/>
          <w:b/>
          <w:color w:val="C00000"/>
        </w:rPr>
        <w:t xml:space="preserve"> to see if their fans will buy them</w:t>
      </w:r>
      <w:r w:rsidR="00795740" w:rsidRPr="00133FA1">
        <w:rPr>
          <w:rFonts w:ascii="Tahoma" w:hAnsi="Tahoma" w:cs="Tahoma"/>
          <w:b/>
          <w:color w:val="C00000"/>
        </w:rPr>
        <w:t>.  How many packages of pencils and erasers should Phillip buy?</w:t>
      </w:r>
    </w:p>
    <w:p w:rsidR="00133FA1" w:rsidRPr="00133FA1" w:rsidRDefault="00133FA1" w:rsidP="00133FA1">
      <w:pPr>
        <w:jc w:val="both"/>
        <w:rPr>
          <w:rFonts w:ascii="Tahoma" w:hAnsi="Tahoma" w:cs="Tahoma"/>
          <w:b/>
          <w:color w:val="C00000"/>
        </w:rPr>
      </w:pPr>
      <w:r w:rsidRPr="00133FA1">
        <w:rPr>
          <w:rFonts w:ascii="Tahoma" w:hAnsi="Tahoma" w:cs="Tahoma"/>
          <w:b/>
          <w:color w:val="C00000"/>
        </w:rPr>
        <w:t>Q2.</w:t>
      </w:r>
    </w:p>
    <w:p w:rsidR="00133FA1" w:rsidRDefault="00133FA1" w:rsidP="00133FA1">
      <w:pPr>
        <w:rPr>
          <w:rFonts w:ascii="Tahoma" w:hAnsi="Tahoma" w:cs="Tahoma"/>
          <w:b/>
          <w:color w:val="C00000"/>
        </w:rPr>
      </w:pPr>
      <w:r w:rsidRPr="00133FA1">
        <w:rPr>
          <w:rFonts w:ascii="Tahoma" w:hAnsi="Tahoma" w:cs="Tahoma"/>
          <w:b/>
          <w:color w:val="C00000"/>
        </w:rPr>
        <w:t>Jedward</w:t>
      </w:r>
      <w:r w:rsidR="0084783B">
        <w:rPr>
          <w:rFonts w:ascii="Tahoma" w:hAnsi="Tahoma" w:cs="Tahoma"/>
          <w:b/>
          <w:color w:val="C00000"/>
        </w:rPr>
        <w:t>’</w:t>
      </w:r>
      <w:r w:rsidRPr="00133FA1">
        <w:rPr>
          <w:rFonts w:ascii="Tahoma" w:hAnsi="Tahoma" w:cs="Tahoma"/>
          <w:b/>
          <w:color w:val="C00000"/>
        </w:rPr>
        <w:t>s school choir are going to support them at a concert, it has 30 girls and 18 boys.  Louis wants to arrange them in equal rows. Only girls or boys will be in each row.  What is the greatest number of students that could be in each row?</w:t>
      </w:r>
    </w:p>
    <w:p w:rsidR="006463B1" w:rsidRPr="00133FA1" w:rsidRDefault="006463B1" w:rsidP="00133FA1">
      <w:pPr>
        <w:rPr>
          <w:rFonts w:ascii="Tahoma" w:hAnsi="Tahoma" w:cs="Tahoma"/>
          <w:b/>
          <w:color w:val="C00000"/>
        </w:rPr>
      </w:pPr>
      <w:r>
        <w:rPr>
          <w:rFonts w:ascii="Tahoma" w:hAnsi="Tahoma" w:cs="Tahoma"/>
          <w:b/>
          <w:color w:val="C00000"/>
        </w:rPr>
        <w:t>Answer the questions below then return to these 2</w:t>
      </w:r>
    </w:p>
    <w:p w:rsidR="00220434" w:rsidRPr="00795740" w:rsidRDefault="006463B1" w:rsidP="006463B1">
      <w:pPr>
        <w:pStyle w:val="ListParagraph"/>
        <w:numPr>
          <w:ilvl w:val="0"/>
          <w:numId w:val="1"/>
        </w:numPr>
        <w:spacing w:after="0" w:line="480" w:lineRule="auto"/>
        <w:ind w:left="714" w:hanging="357"/>
        <w:rPr>
          <w:rFonts w:ascii="Tahoma" w:hAnsi="Tahoma" w:cs="Tahoma"/>
          <w:color w:val="C00000"/>
          <w:sz w:val="24"/>
          <w:szCs w:val="24"/>
        </w:rPr>
      </w:pPr>
      <w:r>
        <w:rPr>
          <w:rFonts w:ascii="Tahoma" w:hAnsi="Tahoma" w:cs="Tahoma"/>
          <w:color w:val="C00000"/>
          <w:sz w:val="24"/>
          <w:szCs w:val="24"/>
        </w:rPr>
        <w:t>F</w:t>
      </w:r>
      <w:r w:rsidR="00220434" w:rsidRPr="00795740">
        <w:rPr>
          <w:rFonts w:ascii="Tahoma" w:hAnsi="Tahoma" w:cs="Tahoma"/>
          <w:color w:val="C00000"/>
          <w:sz w:val="24"/>
          <w:szCs w:val="24"/>
        </w:rPr>
        <w:t>ind the factors of 18</w:t>
      </w:r>
    </w:p>
    <w:p w:rsidR="00220434" w:rsidRPr="00795740" w:rsidRDefault="00795740" w:rsidP="006463B1">
      <w:pPr>
        <w:pStyle w:val="ListParagraph"/>
        <w:numPr>
          <w:ilvl w:val="0"/>
          <w:numId w:val="1"/>
        </w:numPr>
        <w:spacing w:after="0" w:line="480" w:lineRule="auto"/>
        <w:ind w:left="714" w:hanging="357"/>
        <w:rPr>
          <w:rFonts w:ascii="Tahoma" w:hAnsi="Tahoma" w:cs="Tahoma"/>
          <w:color w:val="C00000"/>
          <w:sz w:val="24"/>
          <w:szCs w:val="24"/>
        </w:rPr>
      </w:pPr>
      <w:r w:rsidRPr="00795740">
        <w:rPr>
          <w:noProof/>
          <w:color w:val="C00000"/>
          <w:lang w:eastAsia="en-IE"/>
        </w:rPr>
        <w:drawing>
          <wp:anchor distT="0" distB="0" distL="114300" distR="114300" simplePos="0" relativeHeight="251658240" behindDoc="1" locked="0" layoutInCell="1" allowOverlap="1" wp14:anchorId="0EE7A3FC" wp14:editId="678AA7BA">
            <wp:simplePos x="0" y="0"/>
            <wp:positionH relativeFrom="column">
              <wp:posOffset>4695825</wp:posOffset>
            </wp:positionH>
            <wp:positionV relativeFrom="paragraph">
              <wp:posOffset>257810</wp:posOffset>
            </wp:positionV>
            <wp:extent cx="1391285" cy="230505"/>
            <wp:effectExtent l="0" t="0" r="0" b="0"/>
            <wp:wrapTight wrapText="bothSides">
              <wp:wrapPolygon edited="0">
                <wp:start x="0" y="0"/>
                <wp:lineTo x="0" y="19636"/>
                <wp:lineTo x="21294" y="19636"/>
                <wp:lineTo x="212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16667" b="-1696"/>
                    <a:stretch/>
                  </pic:blipFill>
                  <pic:spPr bwMode="auto">
                    <a:xfrm>
                      <a:off x="0" y="0"/>
                      <a:ext cx="1391285" cy="230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0434" w:rsidRPr="00795740">
        <w:rPr>
          <w:rFonts w:ascii="Tahoma" w:hAnsi="Tahoma" w:cs="Tahoma"/>
          <w:color w:val="C00000"/>
          <w:sz w:val="24"/>
          <w:szCs w:val="24"/>
        </w:rPr>
        <w:t>What is a prime number?</w:t>
      </w:r>
    </w:p>
    <w:p w:rsidR="00220434" w:rsidRPr="00795740" w:rsidRDefault="00220434"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Use your calculator to write 18 as a product of Prime Factors</w:t>
      </w:r>
    </w:p>
    <w:p w:rsidR="00220434" w:rsidRPr="00795740" w:rsidRDefault="00220434"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Take them in groups and find the product of the numbers</w:t>
      </w:r>
    </w:p>
    <w:tbl>
      <w:tblPr>
        <w:tblStyle w:val="TableGrid"/>
        <w:tblW w:w="0" w:type="auto"/>
        <w:jc w:val="center"/>
        <w:tblLook w:val="04A0" w:firstRow="1" w:lastRow="0" w:firstColumn="1" w:lastColumn="0" w:noHBand="0" w:noVBand="1"/>
      </w:tblPr>
      <w:tblGrid>
        <w:gridCol w:w="1848"/>
        <w:gridCol w:w="1848"/>
        <w:gridCol w:w="1848"/>
      </w:tblGrid>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1 number</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2 numbers</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3 numbers</w:t>
            </w: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2 =</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2 x 3 =</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2 x 3 x 3 =</w:t>
            </w: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3 =</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3 x 3 =</w:t>
            </w:r>
          </w:p>
        </w:tc>
        <w:tc>
          <w:tcPr>
            <w:tcW w:w="1848" w:type="dxa"/>
          </w:tcPr>
          <w:p w:rsidR="00FD74E2" w:rsidRPr="00795740" w:rsidRDefault="00FD74E2" w:rsidP="004A7AB8">
            <w:pPr>
              <w:jc w:val="center"/>
              <w:rPr>
                <w:rFonts w:ascii="Tahoma" w:hAnsi="Tahoma" w:cs="Tahoma"/>
                <w:color w:val="C00000"/>
                <w:sz w:val="24"/>
                <w:szCs w:val="24"/>
              </w:rPr>
            </w:pP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3 =</w:t>
            </w:r>
          </w:p>
        </w:tc>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r>
    </w:tbl>
    <w:p w:rsidR="00FD74E2" w:rsidRPr="00795740" w:rsidRDefault="00220434"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What can you say about the answers of these numbers?</w:t>
      </w:r>
    </w:p>
    <w:p w:rsidR="00FD74E2" w:rsidRPr="00795740" w:rsidRDefault="00FD74E2"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Are there any factors missing?</w:t>
      </w:r>
    </w:p>
    <w:p w:rsidR="00FD74E2" w:rsidRPr="00795740" w:rsidRDefault="00220434"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 xml:space="preserve">Find the </w:t>
      </w:r>
      <w:r w:rsidR="00FD74E2" w:rsidRPr="00795740">
        <w:rPr>
          <w:rFonts w:ascii="Tahoma" w:hAnsi="Tahoma" w:cs="Tahoma"/>
          <w:color w:val="C00000"/>
          <w:sz w:val="24"/>
          <w:szCs w:val="24"/>
        </w:rPr>
        <w:t xml:space="preserve">factors </w:t>
      </w:r>
      <w:r w:rsidRPr="00795740">
        <w:rPr>
          <w:rFonts w:ascii="Tahoma" w:hAnsi="Tahoma" w:cs="Tahoma"/>
          <w:color w:val="C00000"/>
          <w:sz w:val="24"/>
          <w:szCs w:val="24"/>
        </w:rPr>
        <w:t xml:space="preserve">of 30 </w:t>
      </w:r>
    </w:p>
    <w:p w:rsidR="00220434" w:rsidRPr="00795740" w:rsidRDefault="00FD74E2"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Use your calculator to write 30 as a product of prime factors</w:t>
      </w:r>
    </w:p>
    <w:p w:rsidR="00FD74E2" w:rsidRPr="00795740" w:rsidRDefault="00FD74E2" w:rsidP="006463B1">
      <w:pPr>
        <w:pStyle w:val="ListParagraph"/>
        <w:numPr>
          <w:ilvl w:val="0"/>
          <w:numId w:val="1"/>
        </w:numPr>
        <w:spacing w:after="0" w:line="480" w:lineRule="auto"/>
        <w:ind w:left="714" w:hanging="357"/>
        <w:rPr>
          <w:rFonts w:ascii="Tahoma" w:hAnsi="Tahoma" w:cs="Tahoma"/>
          <w:color w:val="C00000"/>
          <w:sz w:val="24"/>
          <w:szCs w:val="24"/>
        </w:rPr>
      </w:pPr>
      <w:r w:rsidRPr="00795740">
        <w:rPr>
          <w:rFonts w:ascii="Tahoma" w:hAnsi="Tahoma" w:cs="Tahoma"/>
          <w:color w:val="C00000"/>
          <w:sz w:val="24"/>
          <w:szCs w:val="24"/>
        </w:rPr>
        <w:t>Take them in groups and find the product of the numbers</w:t>
      </w:r>
    </w:p>
    <w:tbl>
      <w:tblPr>
        <w:tblStyle w:val="TableGrid"/>
        <w:tblW w:w="0" w:type="auto"/>
        <w:jc w:val="center"/>
        <w:tblLook w:val="04A0" w:firstRow="1" w:lastRow="0" w:firstColumn="1" w:lastColumn="0" w:noHBand="0" w:noVBand="1"/>
      </w:tblPr>
      <w:tblGrid>
        <w:gridCol w:w="1848"/>
        <w:gridCol w:w="1848"/>
        <w:gridCol w:w="1848"/>
      </w:tblGrid>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1 number</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2 numbers</w:t>
            </w:r>
          </w:p>
        </w:tc>
        <w:tc>
          <w:tcPr>
            <w:tcW w:w="1848" w:type="dxa"/>
          </w:tcPr>
          <w:p w:rsidR="00FD74E2" w:rsidRPr="00795740" w:rsidRDefault="00FD74E2" w:rsidP="004A7AB8">
            <w:pPr>
              <w:jc w:val="center"/>
              <w:rPr>
                <w:rFonts w:ascii="Tahoma" w:hAnsi="Tahoma" w:cs="Tahoma"/>
                <w:color w:val="C00000"/>
                <w:sz w:val="24"/>
                <w:szCs w:val="24"/>
              </w:rPr>
            </w:pPr>
            <w:r w:rsidRPr="00795740">
              <w:rPr>
                <w:rFonts w:ascii="Tahoma" w:hAnsi="Tahoma" w:cs="Tahoma"/>
                <w:color w:val="C00000"/>
                <w:sz w:val="24"/>
                <w:szCs w:val="24"/>
              </w:rPr>
              <w:t>3 numbers</w:t>
            </w: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r>
      <w:tr w:rsidR="00795740" w:rsidRPr="00795740" w:rsidTr="00FD74E2">
        <w:trPr>
          <w:jc w:val="center"/>
        </w:trPr>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c>
          <w:tcPr>
            <w:tcW w:w="1848" w:type="dxa"/>
          </w:tcPr>
          <w:p w:rsidR="00FD74E2" w:rsidRPr="00795740" w:rsidRDefault="00FD74E2" w:rsidP="004A7AB8">
            <w:pPr>
              <w:jc w:val="center"/>
              <w:rPr>
                <w:rFonts w:ascii="Tahoma" w:hAnsi="Tahoma" w:cs="Tahoma"/>
                <w:color w:val="C00000"/>
                <w:sz w:val="24"/>
                <w:szCs w:val="24"/>
              </w:rPr>
            </w:pPr>
          </w:p>
        </w:tc>
      </w:tr>
    </w:tbl>
    <w:p w:rsidR="00220434" w:rsidRDefault="00FD74E2"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What can we say about these numbers</w:t>
      </w:r>
    </w:p>
    <w:p w:rsidR="006463B1" w:rsidRDefault="006463B1" w:rsidP="006463B1">
      <w:pPr>
        <w:spacing w:after="0" w:line="480" w:lineRule="auto"/>
        <w:rPr>
          <w:rFonts w:ascii="Tahoma" w:hAnsi="Tahoma" w:cs="Tahoma"/>
          <w:color w:val="C00000"/>
          <w:sz w:val="24"/>
          <w:szCs w:val="24"/>
        </w:rPr>
      </w:pPr>
    </w:p>
    <w:p w:rsidR="006463B1" w:rsidRPr="006463B1" w:rsidRDefault="006463B1" w:rsidP="006463B1">
      <w:pPr>
        <w:spacing w:after="0" w:line="480" w:lineRule="auto"/>
        <w:rPr>
          <w:rFonts w:ascii="Tahoma" w:hAnsi="Tahoma" w:cs="Tahoma"/>
          <w:color w:val="C00000"/>
          <w:sz w:val="24"/>
          <w:szCs w:val="24"/>
        </w:rPr>
      </w:pPr>
    </w:p>
    <w:p w:rsidR="00FD74E2" w:rsidRPr="00795740" w:rsidRDefault="00FD74E2"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lastRenderedPageBreak/>
        <w:t>Write out the</w:t>
      </w:r>
      <w:r w:rsidR="0084783B">
        <w:rPr>
          <w:rFonts w:ascii="Tahoma" w:hAnsi="Tahoma" w:cs="Tahoma"/>
          <w:color w:val="C00000"/>
          <w:sz w:val="24"/>
          <w:szCs w:val="24"/>
        </w:rPr>
        <w:t xml:space="preserve"> factors of</w:t>
      </w:r>
      <w:r w:rsidRPr="00795740">
        <w:rPr>
          <w:rFonts w:ascii="Tahoma" w:hAnsi="Tahoma" w:cs="Tahoma"/>
          <w:color w:val="C00000"/>
          <w:sz w:val="24"/>
          <w:szCs w:val="24"/>
        </w:rPr>
        <w:t xml:space="preserve"> both 18 and 30.</w:t>
      </w:r>
    </w:p>
    <w:p w:rsidR="00FD74E2" w:rsidRPr="00795740" w:rsidRDefault="00FD74E2"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Write out the Highest Common factor</w:t>
      </w:r>
    </w:p>
    <w:p w:rsidR="00FD74E2" w:rsidRPr="00795740" w:rsidRDefault="00423DB3" w:rsidP="006463B1">
      <w:pPr>
        <w:pStyle w:val="ListParagraph"/>
        <w:numPr>
          <w:ilvl w:val="0"/>
          <w:numId w:val="1"/>
        </w:numPr>
        <w:spacing w:after="0" w:line="480" w:lineRule="auto"/>
        <w:rPr>
          <w:rFonts w:ascii="Tahoma" w:hAnsi="Tahoma" w:cs="Tahoma"/>
          <w:color w:val="C00000"/>
          <w:sz w:val="24"/>
          <w:szCs w:val="24"/>
        </w:rPr>
      </w:pPr>
      <w:r>
        <w:rPr>
          <w:rFonts w:ascii="Tahoma" w:hAnsi="Tahoma" w:cs="Tahoma"/>
          <w:color w:val="C00000"/>
          <w:sz w:val="24"/>
          <w:szCs w:val="24"/>
        </w:rPr>
        <w:t>Find the p</w:t>
      </w:r>
      <w:r w:rsidR="00FD74E2" w:rsidRPr="00795740">
        <w:rPr>
          <w:rFonts w:ascii="Tahoma" w:hAnsi="Tahoma" w:cs="Tahoma"/>
          <w:color w:val="C00000"/>
          <w:sz w:val="24"/>
          <w:szCs w:val="24"/>
        </w:rPr>
        <w:t>rime factors of this number</w:t>
      </w:r>
    </w:p>
    <w:p w:rsidR="004A7AB8" w:rsidRPr="00795740" w:rsidRDefault="00FD74E2"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Can you say anything about these factors?</w:t>
      </w:r>
    </w:p>
    <w:p w:rsidR="004A7AB8" w:rsidRPr="00795740" w:rsidRDefault="004A7AB8"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Write out the first seven multiples of 18 and 30</w:t>
      </w:r>
    </w:p>
    <w:p w:rsidR="004A7AB8" w:rsidRPr="00795740" w:rsidRDefault="004A7AB8"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Which is the Lowest Common Multiple?</w:t>
      </w:r>
    </w:p>
    <w:p w:rsidR="004A7AB8" w:rsidRPr="00795740" w:rsidRDefault="004A7AB8"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Find the Prime factors of this number</w:t>
      </w:r>
    </w:p>
    <w:p w:rsidR="00FD74E2" w:rsidRPr="00795740" w:rsidRDefault="004A7AB8"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Can you say anything about these factors?</w:t>
      </w:r>
      <w:r w:rsidR="00FD74E2" w:rsidRPr="00795740">
        <w:rPr>
          <w:rFonts w:ascii="Tahoma" w:hAnsi="Tahoma" w:cs="Tahoma"/>
          <w:color w:val="C00000"/>
          <w:sz w:val="24"/>
          <w:szCs w:val="24"/>
        </w:rPr>
        <w:t xml:space="preserve"> </w:t>
      </w:r>
    </w:p>
    <w:p w:rsidR="004A7AB8" w:rsidRPr="00795740" w:rsidRDefault="004A7AB8" w:rsidP="006463B1">
      <w:pPr>
        <w:pStyle w:val="ListParagraph"/>
        <w:numPr>
          <w:ilvl w:val="0"/>
          <w:numId w:val="1"/>
        </w:numPr>
        <w:spacing w:after="0" w:line="480" w:lineRule="auto"/>
        <w:rPr>
          <w:rFonts w:ascii="Tahoma" w:hAnsi="Tahoma" w:cs="Tahoma"/>
          <w:color w:val="C00000"/>
          <w:sz w:val="24"/>
          <w:szCs w:val="24"/>
        </w:rPr>
      </w:pPr>
      <w:r w:rsidRPr="00795740">
        <w:rPr>
          <w:rFonts w:ascii="Tahoma" w:hAnsi="Tahoma" w:cs="Tahoma"/>
          <w:color w:val="C00000"/>
          <w:sz w:val="24"/>
          <w:szCs w:val="24"/>
        </w:rPr>
        <w:t>Write out the Prime factors</w:t>
      </w:r>
      <w:r w:rsidR="0050477E">
        <w:rPr>
          <w:rFonts w:ascii="Tahoma" w:hAnsi="Tahoma" w:cs="Tahoma"/>
          <w:color w:val="C00000"/>
          <w:sz w:val="24"/>
          <w:szCs w:val="24"/>
        </w:rPr>
        <w:t xml:space="preserve"> of </w:t>
      </w:r>
      <w:r w:rsidRPr="00795740">
        <w:rPr>
          <w:rFonts w:ascii="Tahoma" w:hAnsi="Tahoma" w:cs="Tahoma"/>
          <w:color w:val="C00000"/>
          <w:sz w:val="24"/>
          <w:szCs w:val="24"/>
        </w:rPr>
        <w:t xml:space="preserve">18 and 30 as a </w:t>
      </w:r>
      <w:r w:rsidR="0050477E">
        <w:rPr>
          <w:rFonts w:ascii="Tahoma" w:hAnsi="Tahoma" w:cs="Tahoma"/>
          <w:color w:val="C00000"/>
          <w:sz w:val="24"/>
          <w:szCs w:val="24"/>
        </w:rPr>
        <w:t>list.</w:t>
      </w:r>
    </w:p>
    <w:p w:rsidR="004A7AB8" w:rsidRPr="00795740" w:rsidRDefault="0050477E" w:rsidP="006463B1">
      <w:pPr>
        <w:pStyle w:val="ListParagraph"/>
        <w:spacing w:after="0" w:line="480" w:lineRule="auto"/>
        <w:ind w:left="1440"/>
        <w:rPr>
          <w:rFonts w:ascii="Tahoma" w:hAnsi="Tahoma" w:cs="Tahoma"/>
          <w:color w:val="C00000"/>
          <w:sz w:val="24"/>
          <w:szCs w:val="24"/>
        </w:rPr>
      </w:pPr>
      <w:r>
        <w:rPr>
          <w:rFonts w:ascii="Tahoma" w:hAnsi="Tahoma" w:cs="Tahoma"/>
          <w:color w:val="C00000"/>
          <w:sz w:val="24"/>
          <w:szCs w:val="24"/>
        </w:rPr>
        <w:t xml:space="preserve">18 =       </w:t>
      </w:r>
      <w:proofErr w:type="gramStart"/>
      <w:r>
        <w:rPr>
          <w:rFonts w:ascii="Tahoma" w:hAnsi="Tahoma" w:cs="Tahoma"/>
          <w:color w:val="C00000"/>
          <w:sz w:val="24"/>
          <w:szCs w:val="24"/>
        </w:rPr>
        <w:t>,        ,</w:t>
      </w:r>
      <w:proofErr w:type="gramEnd"/>
      <w:r>
        <w:rPr>
          <w:rFonts w:ascii="Tahoma" w:hAnsi="Tahoma" w:cs="Tahoma"/>
          <w:color w:val="C00000"/>
          <w:sz w:val="24"/>
          <w:szCs w:val="24"/>
        </w:rPr>
        <w:t xml:space="preserve">        </w:t>
      </w:r>
      <w:r w:rsidR="004A7AB8" w:rsidRPr="00795740">
        <w:rPr>
          <w:rFonts w:ascii="Tahoma" w:hAnsi="Tahoma" w:cs="Tahoma"/>
          <w:color w:val="C00000"/>
          <w:sz w:val="24"/>
          <w:szCs w:val="24"/>
        </w:rPr>
        <w:t xml:space="preserve">     </w:t>
      </w:r>
      <w:r w:rsidR="004A7AB8" w:rsidRPr="00795740">
        <w:rPr>
          <w:rFonts w:ascii="Tahoma" w:hAnsi="Tahoma" w:cs="Tahoma"/>
          <w:color w:val="C00000"/>
          <w:sz w:val="24"/>
          <w:szCs w:val="24"/>
        </w:rPr>
        <w:tab/>
        <w:t xml:space="preserve">30= </w:t>
      </w:r>
      <w:r>
        <w:rPr>
          <w:rFonts w:ascii="Tahoma" w:hAnsi="Tahoma" w:cs="Tahoma"/>
          <w:color w:val="C00000"/>
          <w:sz w:val="24"/>
          <w:szCs w:val="24"/>
        </w:rPr>
        <w:t xml:space="preserve">      ,        ,        </w:t>
      </w:r>
      <w:r w:rsidR="004A7AB8" w:rsidRPr="00795740">
        <w:rPr>
          <w:rFonts w:ascii="Tahoma" w:hAnsi="Tahoma" w:cs="Tahoma"/>
          <w:color w:val="C00000"/>
          <w:sz w:val="24"/>
          <w:szCs w:val="24"/>
        </w:rPr>
        <w:t xml:space="preserve">     </w:t>
      </w:r>
    </w:p>
    <w:p w:rsidR="004A7AB8" w:rsidRPr="00795740" w:rsidRDefault="0050477E" w:rsidP="006463B1">
      <w:pPr>
        <w:pStyle w:val="ListParagraph"/>
        <w:spacing w:after="0" w:line="480" w:lineRule="auto"/>
        <w:ind w:left="1440"/>
        <w:rPr>
          <w:rFonts w:ascii="Tahoma" w:hAnsi="Tahoma" w:cs="Tahoma"/>
          <w:color w:val="C00000"/>
          <w:sz w:val="24"/>
          <w:szCs w:val="24"/>
        </w:rPr>
      </w:pPr>
      <w:r>
        <w:rPr>
          <w:rFonts w:ascii="Tahoma" w:hAnsi="Tahoma" w:cs="Tahoma"/>
          <w:noProof/>
          <w:color w:val="C00000"/>
          <w:sz w:val="24"/>
          <w:szCs w:val="24"/>
          <w:lang w:eastAsia="en-IE"/>
        </w:rPr>
        <mc:AlternateContent>
          <mc:Choice Requires="wpg">
            <w:drawing>
              <wp:anchor distT="0" distB="0" distL="114300" distR="114300" simplePos="0" relativeHeight="251666432" behindDoc="0" locked="0" layoutInCell="1" allowOverlap="1" wp14:anchorId="05E54FCF" wp14:editId="49335A11">
                <wp:simplePos x="0" y="0"/>
                <wp:positionH relativeFrom="column">
                  <wp:posOffset>1762125</wp:posOffset>
                </wp:positionH>
                <wp:positionV relativeFrom="paragraph">
                  <wp:posOffset>283210</wp:posOffset>
                </wp:positionV>
                <wp:extent cx="2159635" cy="2159635"/>
                <wp:effectExtent l="361950" t="0" r="431165" b="0"/>
                <wp:wrapNone/>
                <wp:docPr id="3" name="Group 3"/>
                <wp:cNvGraphicFramePr/>
                <a:graphic xmlns:a="http://schemas.openxmlformats.org/drawingml/2006/main">
                  <a:graphicData uri="http://schemas.microsoft.com/office/word/2010/wordprocessingGroup">
                    <wpg:wgp>
                      <wpg:cNvGrpSpPr/>
                      <wpg:grpSpPr>
                        <a:xfrm rot="2614050">
                          <a:off x="0" y="0"/>
                          <a:ext cx="2159635" cy="2159635"/>
                          <a:chOff x="0" y="0"/>
                          <a:chExt cx="2685415" cy="2694940"/>
                        </a:xfrm>
                      </wpg:grpSpPr>
                      <wps:wsp>
                        <wps:cNvPr id="4" name="Rectangle 4"/>
                        <wps:cNvSpPr/>
                        <wps:spPr>
                          <a:xfrm>
                            <a:off x="0" y="895350"/>
                            <a:ext cx="1799590" cy="179959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885825" y="0"/>
                            <a:ext cx="1799590" cy="179959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138.75pt;margin-top:22.3pt;width:170.05pt;height:170.05pt;rotation:2855240fd;z-index:251666432;mso-width-relative:margin;mso-height-relative:margin" coordsize="26854,2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">
                <v:rect id="Rectangle 4" o:spid="_x0000_s1027" style="position:absolute;top:8953;width:17995;height:179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ZIV8EA&#10;AADaAAAADwAAAGRycy9kb3ducmV2LnhtbESPQWvCQBSE70L/w/IKvemmpWqIrlIspV41en/uPpOQ&#10;7NuY3Wrqr3cFweMwM98w82VvG3GmzleOFbyPEhDE2pmKCwW7/GeYgvAB2WDjmBT8k4fl4mUwx8y4&#10;C2/ovA2FiBD2GSooQ2gzKb0uyaIfuZY4ekfXWQxRdoU0HV4i3DbyI0km0mLFcaHEllYl6Xr7ZxX8&#10;5nq81/n0e7829anW1/TQjlOl3l77rxmIQH14hh/ttVHwCfc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9GSFfBAAAA2gAAAA8AAAAAAAAAAAAAAAAAmAIAAGRycy9kb3du&#10;cmV2LnhtbFBLBQYAAAAABAAEAPUAAACGAwAAAAA=&#10;" filled="f" strokecolor="#c00000" strokeweight="2pt"/>
                <v:rect id="Rectangle 2" o:spid="_x0000_s1028" style="position:absolute;left:8858;width:17996;height:17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1uMIA&#10;AADaAAAADwAAAGRycy9kb3ducmV2LnhtbESPQWvCQBSE7wX/w/KE3uqmgjakbkJRRK+aen/dfU1C&#10;sm9jdtXUX+8WCj0OM/MNsypG24krDb5xrOB1loAg1s40XCn4LLcvKQgfkA12jknBD3ko8snTCjPj&#10;bnyg6zFUIkLYZ6igDqHPpPS6Jot+5nri6H27wWKIcqikGfAW4baT8yRZSosNx4Uae1rXpNvjxSrY&#10;lXpx0uXb5rQ37bnV9/SrX6RKPU/Hj3cQgcbwH/5r742COfxeiTdA5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3W4wgAAANoAAAAPAAAAAAAAAAAAAAAAAJgCAABkcnMvZG93&#10;bnJldi54bWxQSwUGAAAAAAQABAD1AAAAhwMAAAAA&#10;" filled="f" strokecolor="#c00000" strokeweight="2pt"/>
              </v:group>
            </w:pict>
          </mc:Fallback>
        </mc:AlternateContent>
      </w:r>
      <w:r w:rsidR="004A7AB8" w:rsidRPr="00795740">
        <w:rPr>
          <w:rFonts w:ascii="Tahoma" w:hAnsi="Tahoma" w:cs="Tahoma"/>
          <w:color w:val="C00000"/>
          <w:sz w:val="24"/>
          <w:szCs w:val="24"/>
        </w:rPr>
        <w:t xml:space="preserve">Complete the </w:t>
      </w:r>
      <w:r>
        <w:rPr>
          <w:rFonts w:ascii="Tahoma" w:hAnsi="Tahoma" w:cs="Tahoma"/>
          <w:color w:val="C00000"/>
          <w:sz w:val="24"/>
          <w:szCs w:val="24"/>
        </w:rPr>
        <w:t xml:space="preserve">factor </w:t>
      </w:r>
      <w:r w:rsidR="004A7AB8" w:rsidRPr="00795740">
        <w:rPr>
          <w:rFonts w:ascii="Tahoma" w:hAnsi="Tahoma" w:cs="Tahoma"/>
          <w:color w:val="C00000"/>
          <w:sz w:val="24"/>
          <w:szCs w:val="24"/>
        </w:rPr>
        <w:t>diagram below</w:t>
      </w: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Pr="00795740" w:rsidRDefault="004A7AB8" w:rsidP="004A7AB8">
      <w:pPr>
        <w:pStyle w:val="ListParagraph"/>
        <w:spacing w:after="0" w:line="360" w:lineRule="auto"/>
        <w:ind w:left="1440"/>
        <w:rPr>
          <w:rFonts w:ascii="Tahoma" w:hAnsi="Tahoma" w:cs="Tahoma"/>
          <w:color w:val="C00000"/>
          <w:sz w:val="24"/>
          <w:szCs w:val="24"/>
        </w:rPr>
      </w:pPr>
    </w:p>
    <w:p w:rsidR="004A7AB8" w:rsidRDefault="004A7AB8" w:rsidP="004A7AB8">
      <w:pPr>
        <w:pStyle w:val="ListParagraph"/>
        <w:spacing w:after="0" w:line="360" w:lineRule="auto"/>
        <w:ind w:left="1440"/>
        <w:rPr>
          <w:rFonts w:ascii="Tahoma" w:hAnsi="Tahoma" w:cs="Tahoma"/>
          <w:color w:val="C00000"/>
          <w:sz w:val="24"/>
          <w:szCs w:val="24"/>
        </w:rPr>
      </w:pPr>
    </w:p>
    <w:p w:rsidR="00795740" w:rsidRDefault="00795740" w:rsidP="004A7AB8">
      <w:pPr>
        <w:pStyle w:val="ListParagraph"/>
        <w:spacing w:after="0" w:line="360" w:lineRule="auto"/>
        <w:ind w:left="1440"/>
        <w:rPr>
          <w:rFonts w:ascii="Tahoma" w:hAnsi="Tahoma" w:cs="Tahoma"/>
          <w:color w:val="C00000"/>
          <w:sz w:val="24"/>
          <w:szCs w:val="24"/>
        </w:rPr>
      </w:pPr>
    </w:p>
    <w:p w:rsidR="00795740" w:rsidRDefault="00795740" w:rsidP="006463B1">
      <w:pPr>
        <w:pStyle w:val="ListParagraph"/>
        <w:numPr>
          <w:ilvl w:val="0"/>
          <w:numId w:val="1"/>
        </w:numPr>
        <w:spacing w:after="0" w:line="480" w:lineRule="auto"/>
        <w:ind w:left="714" w:hanging="357"/>
        <w:rPr>
          <w:rFonts w:ascii="Tahoma" w:hAnsi="Tahoma" w:cs="Tahoma"/>
          <w:color w:val="C00000"/>
          <w:sz w:val="24"/>
          <w:szCs w:val="24"/>
        </w:rPr>
      </w:pPr>
      <w:r>
        <w:rPr>
          <w:rFonts w:ascii="Tahoma" w:hAnsi="Tahoma" w:cs="Tahoma"/>
          <w:color w:val="C00000"/>
          <w:sz w:val="24"/>
          <w:szCs w:val="24"/>
        </w:rPr>
        <w:t xml:space="preserve"> What can you say about the </w:t>
      </w:r>
      <w:r w:rsidR="0050477E">
        <w:rPr>
          <w:rFonts w:ascii="Tahoma" w:hAnsi="Tahoma" w:cs="Tahoma"/>
          <w:color w:val="C00000"/>
          <w:sz w:val="24"/>
          <w:szCs w:val="24"/>
        </w:rPr>
        <w:t>overlap</w:t>
      </w:r>
      <w:r>
        <w:rPr>
          <w:rFonts w:ascii="Tahoma" w:hAnsi="Tahoma" w:cs="Tahoma"/>
          <w:color w:val="C00000"/>
          <w:sz w:val="24"/>
          <w:szCs w:val="24"/>
        </w:rPr>
        <w:t>?</w:t>
      </w:r>
    </w:p>
    <w:p w:rsidR="006463B1" w:rsidRDefault="006463B1" w:rsidP="006463B1">
      <w:pPr>
        <w:pStyle w:val="ListParagraph"/>
        <w:spacing w:after="0" w:line="480" w:lineRule="auto"/>
        <w:ind w:left="714"/>
        <w:rPr>
          <w:rFonts w:ascii="Tahoma" w:hAnsi="Tahoma" w:cs="Tahoma"/>
          <w:color w:val="C00000"/>
          <w:sz w:val="24"/>
          <w:szCs w:val="24"/>
        </w:rPr>
      </w:pPr>
    </w:p>
    <w:p w:rsidR="006463B1" w:rsidRDefault="006463B1" w:rsidP="006463B1">
      <w:pPr>
        <w:pStyle w:val="ListParagraph"/>
        <w:spacing w:after="0" w:line="480" w:lineRule="auto"/>
        <w:ind w:left="714"/>
        <w:rPr>
          <w:rFonts w:ascii="Tahoma" w:hAnsi="Tahoma" w:cs="Tahoma"/>
          <w:color w:val="C00000"/>
          <w:sz w:val="24"/>
          <w:szCs w:val="24"/>
        </w:rPr>
      </w:pPr>
    </w:p>
    <w:p w:rsidR="00795740" w:rsidRPr="00795740" w:rsidRDefault="0050477E" w:rsidP="006463B1">
      <w:pPr>
        <w:pStyle w:val="ListParagraph"/>
        <w:numPr>
          <w:ilvl w:val="0"/>
          <w:numId w:val="1"/>
        </w:numPr>
        <w:spacing w:after="0" w:line="480" w:lineRule="auto"/>
        <w:ind w:left="714" w:hanging="357"/>
        <w:rPr>
          <w:rFonts w:ascii="Tahoma" w:hAnsi="Tahoma" w:cs="Tahoma"/>
          <w:color w:val="C00000"/>
          <w:sz w:val="24"/>
          <w:szCs w:val="24"/>
        </w:rPr>
      </w:pPr>
      <w:r>
        <w:rPr>
          <w:rFonts w:ascii="Tahoma" w:hAnsi="Tahoma" w:cs="Tahoma"/>
          <w:color w:val="C00000"/>
          <w:sz w:val="24"/>
          <w:szCs w:val="24"/>
        </w:rPr>
        <w:t>What can you say about all the numbers in the diagram</w:t>
      </w:r>
      <w:r w:rsidR="00795740">
        <w:rPr>
          <w:rFonts w:ascii="Tahoma" w:hAnsi="Tahoma" w:cs="Tahoma"/>
          <w:color w:val="C00000"/>
          <w:sz w:val="24"/>
          <w:szCs w:val="24"/>
        </w:rPr>
        <w:t>?</w:t>
      </w:r>
    </w:p>
    <w:p w:rsidR="00220434" w:rsidRPr="00795740" w:rsidRDefault="00220434" w:rsidP="004A7AB8">
      <w:pPr>
        <w:spacing w:after="0" w:line="360" w:lineRule="auto"/>
        <w:rPr>
          <w:rFonts w:ascii="Tahoma" w:hAnsi="Tahoma" w:cs="Tahoma"/>
          <w:color w:val="C00000"/>
          <w:sz w:val="24"/>
          <w:szCs w:val="24"/>
        </w:rPr>
      </w:pPr>
    </w:p>
    <w:p w:rsidR="00220434" w:rsidRPr="00795740" w:rsidRDefault="00220434" w:rsidP="004A7AB8">
      <w:pPr>
        <w:spacing w:after="0" w:line="360" w:lineRule="auto"/>
        <w:rPr>
          <w:rFonts w:ascii="Tahoma" w:hAnsi="Tahoma" w:cs="Tahoma"/>
          <w:color w:val="C00000"/>
          <w:sz w:val="24"/>
          <w:szCs w:val="24"/>
        </w:rPr>
      </w:pPr>
    </w:p>
    <w:sectPr w:rsidR="00220434" w:rsidRPr="00795740" w:rsidSect="00795740">
      <w:pgSz w:w="11906" w:h="16838"/>
      <w:pgMar w:top="720" w:right="720" w:bottom="720" w:left="720"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upperLetter"/>
      <w:lvlText w:val="%1."/>
      <w:lvlJc w:val="left"/>
      <w:pPr>
        <w:tabs>
          <w:tab w:val="num" w:pos="1095"/>
        </w:tabs>
        <w:ind w:left="1095" w:hanging="375"/>
      </w:pPr>
    </w:lvl>
  </w:abstractNum>
  <w:abstractNum w:abstractNumId="1">
    <w:nsid w:val="1C6A5679"/>
    <w:multiLevelType w:val="hybridMultilevel"/>
    <w:tmpl w:val="5EE83DD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EAA1E71"/>
    <w:multiLevelType w:val="hybridMultilevel"/>
    <w:tmpl w:val="11F8C3F8"/>
    <w:lvl w:ilvl="0" w:tplc="1809000F">
      <w:start w:val="1"/>
      <w:numFmt w:val="decimal"/>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3">
    <w:nsid w:val="507607CB"/>
    <w:multiLevelType w:val="hybridMultilevel"/>
    <w:tmpl w:val="402E94C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769B6007"/>
    <w:multiLevelType w:val="hybridMultilevel"/>
    <w:tmpl w:val="F224F5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434"/>
    <w:rsid w:val="00133FA1"/>
    <w:rsid w:val="00220434"/>
    <w:rsid w:val="003C636F"/>
    <w:rsid w:val="00423DB3"/>
    <w:rsid w:val="004A7AB8"/>
    <w:rsid w:val="0050477E"/>
    <w:rsid w:val="006463B1"/>
    <w:rsid w:val="00795740"/>
    <w:rsid w:val="00833323"/>
    <w:rsid w:val="0084783B"/>
    <w:rsid w:val="008C5064"/>
    <w:rsid w:val="00EC4E90"/>
    <w:rsid w:val="00FD74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4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0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0434"/>
    <w:pPr>
      <w:ind w:left="720"/>
      <w:contextualSpacing/>
    </w:pPr>
  </w:style>
  <w:style w:type="paragraph" w:styleId="BalloonText">
    <w:name w:val="Balloon Text"/>
    <w:basedOn w:val="Normal"/>
    <w:link w:val="BalloonTextChar"/>
    <w:uiPriority w:val="99"/>
    <w:semiHidden/>
    <w:unhideWhenUsed/>
    <w:rsid w:val="00FD74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4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4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0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0434"/>
    <w:pPr>
      <w:ind w:left="720"/>
      <w:contextualSpacing/>
    </w:pPr>
  </w:style>
  <w:style w:type="paragraph" w:styleId="BalloonText">
    <w:name w:val="Balloon Text"/>
    <w:basedOn w:val="Normal"/>
    <w:link w:val="BalloonTextChar"/>
    <w:uiPriority w:val="99"/>
    <w:semiHidden/>
    <w:unhideWhenUsed/>
    <w:rsid w:val="00FD74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4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40713-D9D7-4300-8EEC-4AD07C1AB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pmdt</dc:creator>
  <cp:lastModifiedBy>pmdt</cp:lastModifiedBy>
  <cp:revision>6</cp:revision>
  <cp:lastPrinted>2012-04-17T10:43:00Z</cp:lastPrinted>
  <dcterms:created xsi:type="dcterms:W3CDTF">2012-04-06T18:56:00Z</dcterms:created>
  <dcterms:modified xsi:type="dcterms:W3CDTF">2012-04-18T09:11:00Z</dcterms:modified>
</cp:coreProperties>
</file>